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hd w:val="clear" w:color="auto" w:fill="FFFFFF"/>
        </w:rPr>
        <w:t>附件5：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四川文理学院辅导员考核得分登记表（兼职）</w:t>
      </w:r>
    </w:p>
    <w:p>
      <w:pPr>
        <w:pStyle w:val="4"/>
        <w:spacing w:line="240" w:lineRule="exact"/>
        <w:rPr>
          <w:rFonts w:ascii="仿宋" w:hAnsi="仿宋" w:eastAsia="仿宋"/>
          <w:b/>
          <w:bCs/>
          <w:color w:val="000000"/>
          <w:szCs w:val="24"/>
        </w:rPr>
      </w:pPr>
      <w:r>
        <w:rPr>
          <w:rFonts w:hint="eastAsia" w:ascii="仿宋" w:hAnsi="仿宋" w:eastAsia="仿宋"/>
          <w:b/>
          <w:bCs/>
          <w:color w:val="000000"/>
          <w:szCs w:val="24"/>
        </w:rPr>
        <w:t>二级学院（公章）：</w:t>
      </w:r>
    </w:p>
    <w:tbl>
      <w:tblPr>
        <w:tblStyle w:val="6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5"/>
        <w:gridCol w:w="1442"/>
        <w:gridCol w:w="1442"/>
        <w:gridCol w:w="1442"/>
        <w:gridCol w:w="123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个人自评分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（5分）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学生测评分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（40分）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学院测评分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（55分）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总得分</w:t>
            </w:r>
          </w:p>
        </w:tc>
        <w:tc>
          <w:tcPr>
            <w:tcW w:w="1238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推荐等次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邓小亚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4.8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36.52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杨代利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4.8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38.88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88.37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熊  伦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90.56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肖辉进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36.10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87.48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符兴昌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4.9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39.23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李  强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38.54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91.49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刘笃晋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4.8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35.12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85.67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王伦浪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39.68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91.59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董赛鹰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39.33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92.16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10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廖小平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36.44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户永清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37.18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88.77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12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唐青松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39.29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89.33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13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王海燕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36.57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89.09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14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王益艳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35.32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86.41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15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孙林平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35.15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84.68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16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成淑萍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4.9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35.37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48.50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88.77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17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刘  超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28.22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76.81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18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唐瑜梅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4.6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36.62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45.02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86.24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19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谢清爽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3.5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37.97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45.68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20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张亚娴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4.6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37.15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45.75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21</w:t>
            </w:r>
          </w:p>
        </w:tc>
        <w:tc>
          <w:tcPr>
            <w:tcW w:w="123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李  斌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4.5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37.22</w:t>
            </w:r>
          </w:p>
        </w:tc>
        <w:tc>
          <w:tcPr>
            <w:tcW w:w="144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" w:hAnsi="仿宋" w:eastAsia="仿宋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  <w:lang w:val="en-US" w:eastAsia="zh-CN"/>
              </w:rPr>
              <w:t>44.13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4"/>
        <w:shd w:val="clear" w:color="auto" w:fill="FFFFFF"/>
        <w:jc w:val="center"/>
        <w:rPr>
          <w:rFonts w:ascii="仿宋" w:hAnsi="仿宋" w:eastAsia="仿宋" w:cs="仿宋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"/>
        <w:shd w:val="clear" w:color="auto" w:fill="FFFFFF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附件7：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四川文理学院辅导员考核得分登记表（专职）</w:t>
      </w:r>
    </w:p>
    <w:p>
      <w:pPr>
        <w:pStyle w:val="4"/>
        <w:spacing w:line="240" w:lineRule="exact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Cs w:val="24"/>
        </w:rPr>
        <w:t>二级学院（公章）：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04"/>
        <w:gridCol w:w="1437"/>
        <w:gridCol w:w="1437"/>
        <w:gridCol w:w="143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0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个人自评分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（5分）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学生测评分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（40分）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学院测评分</w:t>
            </w:r>
          </w:p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4"/>
              </w:rPr>
              <w:t>（30分）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杨红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4.9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39.12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29.43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张俊峰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4.99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38.87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29.19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祝利平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4.99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38.10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29.08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苗芳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4.99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39.70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29.16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4"/>
              </w:rPr>
              <w:t>李德平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4.99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38.13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val="en-US" w:eastAsia="zh-CN"/>
              </w:rPr>
              <w:t>29.22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43EC"/>
    <w:rsid w:val="000210A2"/>
    <w:rsid w:val="001650EF"/>
    <w:rsid w:val="00285E4B"/>
    <w:rsid w:val="003B5DC4"/>
    <w:rsid w:val="005F50E7"/>
    <w:rsid w:val="009E2F60"/>
    <w:rsid w:val="00A11B38"/>
    <w:rsid w:val="00AA14C9"/>
    <w:rsid w:val="00B642F6"/>
    <w:rsid w:val="00BA71DC"/>
    <w:rsid w:val="00C9153A"/>
    <w:rsid w:val="00CA2EEF"/>
    <w:rsid w:val="00DE0E7C"/>
    <w:rsid w:val="00EB6AF2"/>
    <w:rsid w:val="1C2A71C9"/>
    <w:rsid w:val="277F43EC"/>
    <w:rsid w:val="3EAB73BA"/>
    <w:rsid w:val="4941249C"/>
    <w:rsid w:val="6AB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2019-06-14T05:48:00Z</dcterms:created>
  <dc:creator>TMei1378539064</dc:creator>
  <cp:lastModifiedBy>TMei1378539064</cp:lastModifiedBy>
  <cp:lastPrinted>2019-06-19T06:17:00Z</cp:lastPrinted>
  <dcterms:modified xsi:type="dcterms:W3CDTF">2019-06-21T01:12:33Z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